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sz w:val="72"/>
          <w:szCs w:val="72"/>
        </w:rPr>
      </w:pPr>
      <w:r w:rsidDel="00000000" w:rsidR="00000000" w:rsidRPr="00000000">
        <w:rPr>
          <w:rFonts w:ascii="Lobster" w:cs="Lobster" w:eastAsia="Lobster" w:hAnsi="Lobster"/>
          <w:sz w:val="72"/>
          <w:szCs w:val="72"/>
          <w:rtl w:val="0"/>
        </w:rPr>
        <w:t xml:space="preserve">Awards and Scholarships</w:t>
      </w:r>
    </w:p>
    <w:p w:rsidR="00000000" w:rsidDel="00000000" w:rsidP="00000000" w:rsidRDefault="00000000" w:rsidRPr="00000000" w14:paraId="00000002">
      <w:pPr>
        <w:ind w:left="0" w:firstLine="0"/>
        <w:rPr>
          <w:rFonts w:ascii="Lobster" w:cs="Lobster" w:eastAsia="Lobster" w:hAnsi="Lobst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AET Recordbooks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Online recordkeeping system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Needed to apply for ALL awards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Students will set-up and receive log-in info in class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Proficiency Workshops</w:t>
      </w:r>
      <w:r w:rsidDel="00000000" w:rsidR="00000000" w:rsidRPr="00000000">
        <w:rPr>
          <w:sz w:val="24"/>
          <w:szCs w:val="24"/>
          <w:rtl w:val="0"/>
        </w:rPr>
        <w:t xml:space="preserve">: Hosted throughout the year to help students correctly enter information into their recordbooks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Chapter Awards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Degrees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Greenhand: awarded Fall semester of first year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Capter: awarded after second full year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Star Awards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 all outstanding students at the Greenhand, Chapter and Lone Star levels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Chapter Proficiency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Outstanding SAE recognition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Contest Recognition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LDE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CDE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Speaking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Awards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Lone Star Degree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 Proficiency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Justin Awards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State Contest Recognition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Golden Horizon - Chapter Award</w:t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National Awards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American Degree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 Proficiency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 Chapter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***Folder of resources can be found on the Klein Collins FFA Webpage and the Schoology Group***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